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71D" w:rsidRPr="0035571D" w:rsidRDefault="0035571D" w:rsidP="0035571D">
      <w:pPr>
        <w:spacing w:after="0" w:line="240" w:lineRule="auto"/>
        <w:ind w:left="4956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5571D">
        <w:rPr>
          <w:rFonts w:ascii="Times New Roman" w:hAnsi="Times New Roman" w:cs="Times New Roman"/>
          <w:noProof/>
          <w:sz w:val="28"/>
          <w:szCs w:val="28"/>
          <w:lang w:eastAsia="ru-RU"/>
        </w:rPr>
        <w:t>ПРИЛОЖЕНИЕ</w:t>
      </w:r>
    </w:p>
    <w:p w:rsidR="0035571D" w:rsidRPr="0035571D" w:rsidRDefault="0035571D" w:rsidP="0035571D">
      <w:pPr>
        <w:spacing w:after="0" w:line="240" w:lineRule="auto"/>
        <w:ind w:left="4956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5571D">
        <w:rPr>
          <w:rFonts w:ascii="Times New Roman" w:hAnsi="Times New Roman" w:cs="Times New Roman"/>
          <w:noProof/>
          <w:sz w:val="28"/>
          <w:szCs w:val="28"/>
          <w:lang w:eastAsia="ru-RU"/>
        </w:rPr>
        <w:t>к распоряжению Администрации</w:t>
      </w:r>
    </w:p>
    <w:p w:rsidR="0035571D" w:rsidRPr="0035571D" w:rsidRDefault="0035571D" w:rsidP="0035571D">
      <w:pPr>
        <w:spacing w:after="0" w:line="240" w:lineRule="auto"/>
        <w:ind w:left="4956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5571D">
        <w:rPr>
          <w:rFonts w:ascii="Times New Roman" w:hAnsi="Times New Roman" w:cs="Times New Roman"/>
          <w:noProof/>
          <w:sz w:val="28"/>
          <w:szCs w:val="28"/>
          <w:lang w:eastAsia="ru-RU"/>
        </w:rPr>
        <w:t>Златоустовского городского округа</w:t>
      </w:r>
    </w:p>
    <w:p w:rsidR="0035571D" w:rsidRPr="0035571D" w:rsidRDefault="0035571D" w:rsidP="0035571D">
      <w:pPr>
        <w:spacing w:after="0" w:line="240" w:lineRule="auto"/>
        <w:ind w:left="4956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5571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от </w:t>
      </w:r>
      <w:r w:rsidR="00D76B10">
        <w:rPr>
          <w:rFonts w:ascii="Times New Roman" w:hAnsi="Times New Roman" w:cs="Times New Roman"/>
          <w:noProof/>
          <w:sz w:val="28"/>
          <w:szCs w:val="28"/>
          <w:lang w:eastAsia="ru-RU"/>
        </w:rPr>
        <w:t>04</w:t>
      </w:r>
      <w:bookmarkStart w:id="0" w:name="_GoBack"/>
      <w:bookmarkEnd w:id="0"/>
      <w:r w:rsidR="00F424BC">
        <w:rPr>
          <w:rFonts w:ascii="Times New Roman" w:hAnsi="Times New Roman" w:cs="Times New Roman"/>
          <w:noProof/>
          <w:sz w:val="28"/>
          <w:szCs w:val="28"/>
          <w:lang w:eastAsia="ru-RU"/>
        </w:rPr>
        <w:t>.05.2016 г. № 198-П</w:t>
      </w:r>
    </w:p>
    <w:p w:rsidR="0035571D" w:rsidRDefault="0035571D">
      <w:pPr>
        <w:rPr>
          <w:noProof/>
          <w:lang w:eastAsia="ru-RU"/>
        </w:rPr>
      </w:pPr>
    </w:p>
    <w:p w:rsidR="0035571D" w:rsidRDefault="0035571D">
      <w:pPr>
        <w:rPr>
          <w:noProof/>
          <w:lang w:eastAsia="ru-RU"/>
        </w:rPr>
      </w:pPr>
    </w:p>
    <w:p w:rsidR="0072214C" w:rsidRDefault="0035571D">
      <w:r>
        <w:rPr>
          <w:noProof/>
          <w:lang w:eastAsia="ru-RU"/>
        </w:rPr>
        <w:drawing>
          <wp:inline distT="0" distB="0" distL="0" distR="0">
            <wp:extent cx="5905500" cy="6965950"/>
            <wp:effectExtent l="0" t="0" r="0" b="0"/>
            <wp:docPr id="1" name="Рисунок 1" descr="W:\Отд по Общим Вопросам\prodocs\приложение пос. Центральный, пос. Тундуш, с. Куваш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Отд по Общим Вопросам\prodocs\приложение пос. Центральный, пос. Тундуш, с. Куваши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814" cy="696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214C" w:rsidSect="00221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71D"/>
    <w:rsid w:val="00221890"/>
    <w:rsid w:val="0035571D"/>
    <w:rsid w:val="0036231F"/>
    <w:rsid w:val="0072214C"/>
    <w:rsid w:val="00D76B10"/>
    <w:rsid w:val="00F42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7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7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prot_2</dc:creator>
  <cp:lastModifiedBy>gtikvp</cp:lastModifiedBy>
  <cp:revision>2</cp:revision>
  <cp:lastPrinted>2016-05-05T06:44:00Z</cp:lastPrinted>
  <dcterms:created xsi:type="dcterms:W3CDTF">2016-05-08T07:26:00Z</dcterms:created>
  <dcterms:modified xsi:type="dcterms:W3CDTF">2016-05-08T07:26:00Z</dcterms:modified>
</cp:coreProperties>
</file>